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eastAsia="方正仿宋_GB2312" w:cs="Times New Roman"/>
          <w:color w:val="auto"/>
          <w:spacing w:val="15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方正仿宋_GB2312" w:cs="Times New Roman"/>
          <w:color w:val="auto"/>
          <w:spacing w:val="15"/>
          <w:kern w:val="0"/>
          <w:sz w:val="32"/>
          <w:szCs w:val="32"/>
          <w:lang w:val="en-US" w:eastAsia="zh-CN" w:bidi="ar"/>
        </w:rPr>
        <w:t>附：拟表彰对象名单</w:t>
      </w:r>
    </w:p>
    <w:p>
      <w:pPr>
        <w:numPr>
          <w:ilvl w:val="0"/>
          <w:numId w:val="2"/>
        </w:numPr>
        <w:jc w:val="left"/>
        <w:rPr>
          <w:rStyle w:val="4"/>
          <w:rFonts w:hint="default" w:ascii="Times New Roman" w:hAnsi="Times New Roman" w:eastAsia="方正仿宋_GB2312" w:cs="Times New Roman"/>
          <w:b w:val="0"/>
          <w:bCs/>
          <w:color w:val="auto"/>
          <w:spacing w:val="15"/>
          <w:kern w:val="0"/>
          <w:sz w:val="32"/>
          <w:szCs w:val="32"/>
          <w:lang w:val="en-US" w:eastAsia="zh-CN" w:bidi="ar"/>
        </w:rPr>
      </w:pPr>
      <w:r>
        <w:rPr>
          <w:rStyle w:val="4"/>
          <w:rFonts w:hint="default" w:ascii="Times New Roman" w:hAnsi="Times New Roman" w:eastAsia="方正仿宋_GB2312" w:cs="Times New Roman"/>
          <w:b w:val="0"/>
          <w:bCs/>
          <w:color w:val="auto"/>
          <w:spacing w:val="15"/>
          <w:kern w:val="0"/>
          <w:sz w:val="32"/>
          <w:szCs w:val="32"/>
          <w:lang w:val="en-US" w:eastAsia="zh-CN" w:bidi="ar"/>
        </w:rPr>
        <w:t>拟推荐表彰的“先进基层党组织”（4个）</w:t>
      </w:r>
    </w:p>
    <w:p>
      <w:pPr>
        <w:numPr>
          <w:ilvl w:val="0"/>
          <w:numId w:val="0"/>
        </w:numPr>
        <w:jc w:val="left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</w:rPr>
        <w:t>中共江苏江花律师事务所支部委员会</w:t>
      </w:r>
    </w:p>
    <w:p>
      <w:pPr>
        <w:jc w:val="left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</w:rPr>
        <w:t>中共北京市炜衡（南通）律师事务所总支部委员会</w:t>
      </w:r>
    </w:p>
    <w:p>
      <w:pPr>
        <w:jc w:val="left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val="en-US" w:eastAsia="zh-CN"/>
        </w:rPr>
        <w:t>中共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</w:rPr>
        <w:t>上海段和段（南通）律师事务所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val="en-US" w:eastAsia="zh-CN"/>
        </w:rPr>
        <w:t>支部委员会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val="en-US" w:eastAsia="zh-CN"/>
        </w:rPr>
        <w:t>崇川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eastAsia="zh-CN"/>
        </w:rPr>
        <w:t>）</w:t>
      </w:r>
    </w:p>
    <w:p>
      <w:pPr>
        <w:jc w:val="left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</w:rPr>
        <w:t>中共江苏敏政律师事务所支部委员会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val="en-US" w:eastAsia="zh-CN"/>
        </w:rPr>
        <w:t>如皋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40"/>
          <w:lang w:eastAsia="zh-CN"/>
        </w:rPr>
        <w:t>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b w:val="0"/>
          <w:bCs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Style w:val="4"/>
          <w:rFonts w:hint="default" w:ascii="Times New Roman" w:hAnsi="Times New Roman" w:eastAsia="方正仿宋_GB2312" w:cs="Times New Roman"/>
          <w:b w:val="0"/>
          <w:bCs/>
          <w:color w:val="auto"/>
          <w:spacing w:val="15"/>
          <w:kern w:val="0"/>
          <w:sz w:val="32"/>
          <w:szCs w:val="32"/>
          <w:lang w:val="en-US" w:eastAsia="zh-CN" w:bidi="ar"/>
        </w:rPr>
      </w:pPr>
      <w:r>
        <w:rPr>
          <w:rStyle w:val="4"/>
          <w:rFonts w:hint="default" w:ascii="Times New Roman" w:hAnsi="Times New Roman" w:eastAsia="方正仿宋_GB2312" w:cs="Times New Roman"/>
          <w:b w:val="0"/>
          <w:bCs/>
          <w:color w:val="auto"/>
          <w:spacing w:val="15"/>
          <w:kern w:val="0"/>
          <w:sz w:val="32"/>
          <w:szCs w:val="32"/>
          <w:lang w:val="en-US" w:eastAsia="zh-CN" w:bidi="ar"/>
        </w:rPr>
        <w:t>拟推荐表彰的“优秀共产党员”（6名）</w:t>
      </w:r>
    </w:p>
    <w:p>
      <w:pP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</w:rPr>
        <w:t>朱一帆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中共北京市炜衡（南通）律师事务所总支部委员会</w:t>
      </w:r>
    </w:p>
    <w:p>
      <w:pP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庄丽丽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中共北京大成（南通）律师事务所总支部委员会</w:t>
      </w:r>
    </w:p>
    <w:p>
      <w:pP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邓介辉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中共江苏江海明珠律师事务所联合支部委员会（启东）</w:t>
      </w:r>
    </w:p>
    <w:p>
      <w:pP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张晓勇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中共江苏开典律师事务所支部委员会（开发区）</w:t>
      </w:r>
    </w:p>
    <w:p>
      <w:pP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陈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渊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中共江苏联盛(南通)律师事务所支部委员会（崇川）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杜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eastAsia="zh-CN"/>
        </w:rPr>
        <w:t>丘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中共江苏清心律师事务所支部委员会（通州）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Chars="0"/>
        <w:jc w:val="left"/>
        <w:textAlignment w:val="auto"/>
        <w:rPr>
          <w:rStyle w:val="4"/>
          <w:rFonts w:hint="default" w:ascii="Times New Roman" w:hAnsi="Times New Roman" w:eastAsia="方正仿宋_GB2312" w:cs="Times New Roman"/>
          <w:b w:val="0"/>
          <w:bCs/>
          <w:color w:val="auto"/>
          <w:spacing w:val="15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Style w:val="4"/>
          <w:rFonts w:hint="default" w:ascii="Times New Roman" w:hAnsi="Times New Roman" w:eastAsia="方正仿宋_GB2312" w:cs="Times New Roman"/>
          <w:b w:val="0"/>
          <w:bCs/>
          <w:color w:val="auto"/>
          <w:spacing w:val="15"/>
          <w:kern w:val="0"/>
          <w:sz w:val="32"/>
          <w:szCs w:val="32"/>
          <w:lang w:val="en-US" w:eastAsia="zh-CN" w:bidi="ar"/>
        </w:rPr>
      </w:pPr>
      <w:r>
        <w:rPr>
          <w:rStyle w:val="4"/>
          <w:rFonts w:hint="default" w:ascii="Times New Roman" w:hAnsi="Times New Roman" w:eastAsia="方正仿宋_GB2312" w:cs="Times New Roman"/>
          <w:b w:val="0"/>
          <w:bCs/>
          <w:color w:val="auto"/>
          <w:spacing w:val="15"/>
          <w:kern w:val="0"/>
          <w:sz w:val="32"/>
          <w:szCs w:val="32"/>
          <w:lang w:val="en-US" w:eastAsia="zh-CN" w:bidi="ar"/>
        </w:rPr>
        <w:t>拟推荐表彰的“优秀党务工作者”（4名）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单鸣姝  江苏金平川律师事务所</w:t>
      </w:r>
    </w:p>
    <w:p>
      <w:pP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王小康  江苏苏律律师事务所（海安）</w:t>
      </w:r>
    </w:p>
    <w:p>
      <w:pP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  <w:t>史建功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</w:t>
      </w:r>
      <w: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  <w:t>江苏琴海律师事务所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（如东）</w:t>
      </w:r>
    </w:p>
    <w:p>
      <w:pP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</w:pPr>
      <w: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  <w:t>许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</w:t>
      </w:r>
      <w:r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  <w:t>婕</w:t>
      </w:r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 xml:space="preserve">  江苏平帆律师事务所（海门）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8BEA9F9-4472-41A9-B573-7FB113417C3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D25A842-FC4C-435C-B31B-B07EF778431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41A6F"/>
    <w:multiLevelType w:val="singleLevel"/>
    <w:tmpl w:val="DDD41A6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3E65890"/>
    <w:multiLevelType w:val="singleLevel"/>
    <w:tmpl w:val="33E65890"/>
    <w:lvl w:ilvl="0" w:tentative="0">
      <w:start w:val="1"/>
      <w:numFmt w:val="chineseCounting"/>
      <w:pStyle w:val="5"/>
      <w:suff w:val="nothing"/>
      <w:lvlText w:val="第%1章　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TJjMjQxMjVjMWRlOTZhMDEzMDY1ZTFlYWM5NjgifQ=="/>
  </w:docVars>
  <w:rsids>
    <w:rsidRoot w:val="43431899"/>
    <w:rsid w:val="43431899"/>
    <w:rsid w:val="609E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paragraph" w:customStyle="1" w:styleId="5">
    <w:name w:val="章节标题"/>
    <w:basedOn w:val="1"/>
    <w:qFormat/>
    <w:uiPriority w:val="0"/>
    <w:pPr>
      <w:numPr>
        <w:ilvl w:val="0"/>
        <w:numId w:val="1"/>
      </w:numPr>
      <w:spacing w:line="400" w:lineRule="exact"/>
      <w:ind w:firstLine="640" w:firstLineChars="200"/>
      <w:jc w:val="center"/>
    </w:pPr>
    <w:rPr>
      <w:rFonts w:hint="eastAsia" w:ascii="黑体" w:hAnsi="黑体" w:eastAsia="黑体" w:cs="黑体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2024-06-13T01:56:00Z</dcterms:created>
  <dc:creator>南通市律师协会</dc:creator>
  <cp:lastModifiedBy>南通市律师协会</cp:lastModifiedBy>
  <dcterms:modified xsi:type="dcterms:W3CDTF">2024-06-13T01:56:37Z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5F9246972DC148209F2BF35D617FF862_11</vt:lpwstr>
  </property>
</Properties>
</file>